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23B2" w14:textId="77777777" w:rsidR="008D3B6A" w:rsidRPr="008D3B6A" w:rsidRDefault="00762028" w:rsidP="008D3B6A">
      <w:pPr>
        <w:jc w:val="center"/>
        <w:rPr>
          <w:sz w:val="28"/>
        </w:rPr>
      </w:pPr>
      <w:bookmarkStart w:id="0" w:name="_GoBack"/>
      <w:bookmarkEnd w:id="0"/>
      <w:r w:rsidRPr="008D3B6A">
        <w:rPr>
          <w:sz w:val="28"/>
          <w:u w:val="single"/>
        </w:rPr>
        <w:t xml:space="preserve">Experiential Learning </w:t>
      </w:r>
      <w:r w:rsidR="00047DEB">
        <w:rPr>
          <w:sz w:val="28"/>
          <w:u w:val="single"/>
        </w:rPr>
        <w:t xml:space="preserve">(EL) </w:t>
      </w:r>
      <w:r w:rsidR="008D3B6A" w:rsidRPr="008D3B6A">
        <w:rPr>
          <w:sz w:val="28"/>
          <w:u w:val="single"/>
        </w:rPr>
        <w:t>Hours Guide</w:t>
      </w:r>
    </w:p>
    <w:p w14:paraId="04262AA0" w14:textId="77777777" w:rsidR="00E1399A" w:rsidRPr="00D17DE0" w:rsidRDefault="00E1399A" w:rsidP="00E1399A">
      <w:pPr>
        <w:rPr>
          <w:b/>
          <w:sz w:val="24"/>
        </w:rPr>
      </w:pPr>
      <w:r w:rsidRPr="00D17DE0">
        <w:rPr>
          <w:b/>
          <w:sz w:val="24"/>
        </w:rPr>
        <w:t>Consider your responses to the following questions</w:t>
      </w:r>
      <w:r>
        <w:rPr>
          <w:b/>
          <w:sz w:val="24"/>
        </w:rPr>
        <w:t>:</w:t>
      </w:r>
    </w:p>
    <w:p w14:paraId="473DF020" w14:textId="77777777" w:rsidR="00E1399A" w:rsidRDefault="00E1399A" w:rsidP="00E139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are you doing to show commitment, communication, leadership, resilience, teamwork skills?</w:t>
      </w:r>
    </w:p>
    <w:p w14:paraId="2E31D7B7" w14:textId="77777777" w:rsidR="00E1399A" w:rsidRDefault="00E1399A" w:rsidP="00E139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connections are you making between experiences and your career goals?</w:t>
      </w:r>
    </w:p>
    <w:p w14:paraId="492D4406" w14:textId="77777777" w:rsidR="00E1399A" w:rsidRDefault="00E1399A" w:rsidP="00E1399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14B7C">
        <w:rPr>
          <w:sz w:val="24"/>
        </w:rPr>
        <w:t xml:space="preserve">What is your story? What will you </w:t>
      </w:r>
      <w:r>
        <w:rPr>
          <w:sz w:val="24"/>
        </w:rPr>
        <w:t>bring to your chosen professional health program/career?</w:t>
      </w:r>
    </w:p>
    <w:p w14:paraId="68976B06" w14:textId="77777777" w:rsidR="00A74AF4" w:rsidRDefault="00E1399A" w:rsidP="008D3B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will you talk about in your interviews? How will you set yourself apart?</w:t>
      </w:r>
    </w:p>
    <w:p w14:paraId="13F1C503" w14:textId="77777777" w:rsidR="00E1399A" w:rsidRPr="00E1399A" w:rsidRDefault="00E1399A" w:rsidP="00E1399A">
      <w:pPr>
        <w:pStyle w:val="ListParagraph"/>
        <w:spacing w:after="0" w:line="240" w:lineRule="auto"/>
        <w:rPr>
          <w:sz w:val="24"/>
        </w:rPr>
      </w:pPr>
    </w:p>
    <w:p w14:paraId="3D1FB2EC" w14:textId="77777777" w:rsidR="00762028" w:rsidRPr="008D3B6A" w:rsidRDefault="008D3B6A" w:rsidP="008D3B6A">
      <w:pPr>
        <w:rPr>
          <w:b/>
          <w:sz w:val="24"/>
        </w:rPr>
      </w:pPr>
      <w:r w:rsidRPr="008D3B6A">
        <w:rPr>
          <w:b/>
          <w:sz w:val="24"/>
        </w:rPr>
        <w:t>TIPS for SUCCESS</w:t>
      </w:r>
      <w:r>
        <w:rPr>
          <w:b/>
          <w:sz w:val="24"/>
        </w:rPr>
        <w:t xml:space="preserve"> </w:t>
      </w:r>
      <w:r w:rsidRPr="008D3B6A">
        <w:rPr>
          <w:sz w:val="24"/>
        </w:rPr>
        <w:t>– in addition to good grades and a strong test score</w:t>
      </w:r>
      <w:r w:rsidR="00A74AF4">
        <w:rPr>
          <w:sz w:val="24"/>
        </w:rPr>
        <w:t>, you need a solid application/interview</w:t>
      </w:r>
      <w:r w:rsidR="00E1399A">
        <w:rPr>
          <w:sz w:val="24"/>
        </w:rPr>
        <w:t>:</w:t>
      </w:r>
    </w:p>
    <w:p w14:paraId="041FCF5F" w14:textId="77777777" w:rsidR="00A74AF4" w:rsidRDefault="00A74AF4" w:rsidP="006B5F8A">
      <w:pPr>
        <w:pStyle w:val="ListParagraph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Have a</w:t>
      </w:r>
      <w:r w:rsidR="008D3B6A" w:rsidRPr="00751C35">
        <w:rPr>
          <w:i/>
          <w:sz w:val="24"/>
        </w:rPr>
        <w:t xml:space="preserve"> well-rounded</w:t>
      </w:r>
      <w:r>
        <w:rPr>
          <w:i/>
          <w:sz w:val="24"/>
        </w:rPr>
        <w:t xml:space="preserve"> resume</w:t>
      </w:r>
      <w:r w:rsidR="00047DEB">
        <w:rPr>
          <w:i/>
          <w:sz w:val="24"/>
        </w:rPr>
        <w:t>.</w:t>
      </w:r>
    </w:p>
    <w:p w14:paraId="53631580" w14:textId="77777777" w:rsidR="00762028" w:rsidRPr="00751C35" w:rsidRDefault="00A74AF4" w:rsidP="00047DEB">
      <w:pPr>
        <w:pStyle w:val="ListParagraph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D</w:t>
      </w:r>
      <w:r w:rsidR="008D3B6A" w:rsidRPr="00751C35">
        <w:rPr>
          <w:i/>
          <w:sz w:val="24"/>
        </w:rPr>
        <w:t>iversify your EL experiences</w:t>
      </w:r>
      <w:r w:rsidR="00047DEB">
        <w:rPr>
          <w:i/>
          <w:sz w:val="24"/>
        </w:rPr>
        <w:t xml:space="preserve"> and e</w:t>
      </w:r>
      <w:r>
        <w:rPr>
          <w:i/>
          <w:sz w:val="24"/>
        </w:rPr>
        <w:t xml:space="preserve">ngage in EL activities </w:t>
      </w:r>
      <w:r w:rsidR="008D3B6A" w:rsidRPr="00751C35">
        <w:rPr>
          <w:i/>
          <w:sz w:val="24"/>
        </w:rPr>
        <w:t>every semester</w:t>
      </w:r>
      <w:r w:rsidR="00047DEB">
        <w:rPr>
          <w:i/>
          <w:sz w:val="24"/>
        </w:rPr>
        <w:t>.</w:t>
      </w:r>
    </w:p>
    <w:p w14:paraId="1B3CACDD" w14:textId="77777777" w:rsidR="008D3B6A" w:rsidRPr="00751C35" w:rsidRDefault="008D3B6A" w:rsidP="006B5F8A">
      <w:pPr>
        <w:pStyle w:val="ListParagraph"/>
        <w:numPr>
          <w:ilvl w:val="0"/>
          <w:numId w:val="2"/>
        </w:numPr>
        <w:rPr>
          <w:i/>
          <w:sz w:val="24"/>
        </w:rPr>
      </w:pPr>
      <w:r w:rsidRPr="00751C35">
        <w:rPr>
          <w:i/>
          <w:sz w:val="24"/>
        </w:rPr>
        <w:t>Don’t settle for the minimum</w:t>
      </w:r>
      <w:r w:rsidR="00047DEB">
        <w:rPr>
          <w:i/>
          <w:sz w:val="24"/>
        </w:rPr>
        <w:t xml:space="preserve"> number of EL hours</w:t>
      </w:r>
      <w:r w:rsidRPr="00751C35">
        <w:rPr>
          <w:i/>
          <w:sz w:val="24"/>
        </w:rPr>
        <w:t>.  Your competition is doing more!</w:t>
      </w:r>
    </w:p>
    <w:p w14:paraId="01C05A34" w14:textId="77777777" w:rsidR="008D3B6A" w:rsidRPr="00751C35" w:rsidRDefault="008D3B6A" w:rsidP="008D3B6A">
      <w:pPr>
        <w:pStyle w:val="ListParagraph"/>
        <w:numPr>
          <w:ilvl w:val="0"/>
          <w:numId w:val="2"/>
        </w:numPr>
        <w:rPr>
          <w:i/>
          <w:sz w:val="24"/>
        </w:rPr>
      </w:pPr>
      <w:r w:rsidRPr="00751C35">
        <w:rPr>
          <w:i/>
          <w:sz w:val="24"/>
        </w:rPr>
        <w:t>Connect your experiences to career goals. How does this inform, prepare, or direct you to your career?</w:t>
      </w:r>
    </w:p>
    <w:p w14:paraId="4B512E0B" w14:textId="77777777" w:rsidR="00441DBB" w:rsidRPr="00751C35" w:rsidRDefault="00441DBB" w:rsidP="008D3B6A">
      <w:pPr>
        <w:pStyle w:val="ListParagraph"/>
        <w:numPr>
          <w:ilvl w:val="0"/>
          <w:numId w:val="2"/>
        </w:numPr>
        <w:rPr>
          <w:i/>
          <w:sz w:val="24"/>
        </w:rPr>
      </w:pPr>
      <w:r w:rsidRPr="00751C35">
        <w:rPr>
          <w:i/>
          <w:sz w:val="24"/>
        </w:rPr>
        <w:t>Attempt to identify common threads between experiences, demonstrating your critical thinking skills.</w:t>
      </w:r>
    </w:p>
    <w:p w14:paraId="04603BD6" w14:textId="77777777" w:rsidR="008D3B6A" w:rsidRPr="00751C35" w:rsidRDefault="008D3B6A" w:rsidP="008D3B6A">
      <w:pPr>
        <w:pStyle w:val="ListParagraph"/>
        <w:numPr>
          <w:ilvl w:val="0"/>
          <w:numId w:val="2"/>
        </w:numPr>
        <w:rPr>
          <w:i/>
          <w:sz w:val="24"/>
        </w:rPr>
      </w:pPr>
      <w:r w:rsidRPr="00751C35">
        <w:rPr>
          <w:i/>
          <w:sz w:val="24"/>
        </w:rPr>
        <w:t xml:space="preserve">Be intentional, thoughtful </w:t>
      </w:r>
      <w:r w:rsidR="00441DBB" w:rsidRPr="00751C35">
        <w:rPr>
          <w:i/>
          <w:sz w:val="24"/>
        </w:rPr>
        <w:t xml:space="preserve">and strategic </w:t>
      </w:r>
      <w:r w:rsidRPr="00751C35">
        <w:rPr>
          <w:i/>
          <w:sz w:val="24"/>
        </w:rPr>
        <w:t>when deciding on where to complete your EL hours</w:t>
      </w:r>
      <w:r w:rsidR="00047DEB">
        <w:rPr>
          <w:i/>
          <w:sz w:val="24"/>
        </w:rPr>
        <w:t>.</w:t>
      </w:r>
    </w:p>
    <w:p w14:paraId="7AE43111" w14:textId="77777777" w:rsidR="00441DBB" w:rsidRPr="00751C35" w:rsidRDefault="008D3B6A" w:rsidP="009350C7">
      <w:pPr>
        <w:pStyle w:val="ListParagraph"/>
        <w:numPr>
          <w:ilvl w:val="0"/>
          <w:numId w:val="2"/>
        </w:numPr>
        <w:rPr>
          <w:i/>
          <w:sz w:val="24"/>
        </w:rPr>
      </w:pPr>
      <w:r w:rsidRPr="00751C35">
        <w:rPr>
          <w:i/>
          <w:sz w:val="24"/>
        </w:rPr>
        <w:t>Keep a daily reflective journal, to help process and make meaning of experiences</w:t>
      </w:r>
      <w:r w:rsidR="00047DEB">
        <w:rPr>
          <w:i/>
          <w:sz w:val="24"/>
        </w:rPr>
        <w:t>.</w:t>
      </w:r>
    </w:p>
    <w:p w14:paraId="1F3B5F73" w14:textId="77777777" w:rsidR="00441DBB" w:rsidRPr="00751C35" w:rsidRDefault="008D3B6A" w:rsidP="00BD506E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751C35">
        <w:rPr>
          <w:i/>
          <w:sz w:val="24"/>
        </w:rPr>
        <w:t>No transportation? No problem!  There is plenty to do on</w:t>
      </w:r>
      <w:r w:rsidR="00441DBB" w:rsidRPr="00751C35">
        <w:rPr>
          <w:i/>
          <w:sz w:val="24"/>
        </w:rPr>
        <w:t>/near</w:t>
      </w:r>
      <w:r w:rsidRPr="00751C35">
        <w:rPr>
          <w:i/>
          <w:sz w:val="24"/>
        </w:rPr>
        <w:t xml:space="preserve"> campus.  Some </w:t>
      </w:r>
      <w:r w:rsidR="00441DBB" w:rsidRPr="00751C35">
        <w:rPr>
          <w:i/>
          <w:sz w:val="24"/>
        </w:rPr>
        <w:t xml:space="preserve">campus </w:t>
      </w:r>
      <w:r w:rsidRPr="00751C35">
        <w:rPr>
          <w:i/>
          <w:sz w:val="24"/>
        </w:rPr>
        <w:t>programs provide transportation off campus to volunteer.</w:t>
      </w:r>
    </w:p>
    <w:p w14:paraId="43C9856F" w14:textId="77777777" w:rsidR="00762028" w:rsidRPr="00441DBB" w:rsidRDefault="008D3B6A" w:rsidP="00441DBB">
      <w:pPr>
        <w:rPr>
          <w:b/>
          <w:sz w:val="24"/>
        </w:rPr>
      </w:pPr>
      <w:r w:rsidRPr="00441DBB">
        <w:rPr>
          <w:b/>
          <w:sz w:val="24"/>
        </w:rPr>
        <w:t xml:space="preserve">Activities that </w:t>
      </w:r>
      <w:r w:rsidR="00E14B7C">
        <w:rPr>
          <w:b/>
          <w:sz w:val="24"/>
        </w:rPr>
        <w:t>qualify</w:t>
      </w:r>
      <w:r w:rsidRPr="00441DBB">
        <w:rPr>
          <w:b/>
          <w:sz w:val="24"/>
        </w:rPr>
        <w:t xml:space="preserve"> for Experiential Learning (EL) hours:</w:t>
      </w:r>
    </w:p>
    <w:p w14:paraId="2510D82E" w14:textId="77777777" w:rsidR="00E14B7C" w:rsidRPr="00E1399A" w:rsidRDefault="00762028" w:rsidP="00E14B7C">
      <w:pPr>
        <w:rPr>
          <w:sz w:val="24"/>
        </w:rPr>
      </w:pPr>
      <w:r w:rsidRPr="00441DBB">
        <w:rPr>
          <w:b/>
          <w:sz w:val="24"/>
          <w:u w:val="single"/>
        </w:rPr>
        <w:t>Shadowing</w:t>
      </w:r>
      <w:r w:rsidRPr="00762028">
        <w:rPr>
          <w:sz w:val="24"/>
        </w:rPr>
        <w:t xml:space="preserve"> </w:t>
      </w:r>
      <w:r>
        <w:rPr>
          <w:sz w:val="24"/>
        </w:rPr>
        <w:t xml:space="preserve">– </w:t>
      </w:r>
      <w:r w:rsidR="00441DBB">
        <w:rPr>
          <w:sz w:val="24"/>
        </w:rPr>
        <w:t xml:space="preserve">Anyone in scrubs, regardless of your career goal, optimally 5-10 times a year, in various settings (hospitals, clinics, private practice, rehab centers, mental health, memory clinics, assisted living facilities, nonprofits, urban, rural, etc.) </w:t>
      </w:r>
      <w:r w:rsidR="00E1399A">
        <w:rPr>
          <w:sz w:val="24"/>
        </w:rPr>
        <w:t xml:space="preserve">in order </w:t>
      </w:r>
      <w:r w:rsidR="00047DEB" w:rsidRPr="00E1399A">
        <w:rPr>
          <w:sz w:val="24"/>
        </w:rPr>
        <w:t xml:space="preserve">to </w:t>
      </w:r>
      <w:r w:rsidR="00441DBB" w:rsidRPr="00E1399A">
        <w:rPr>
          <w:sz w:val="24"/>
        </w:rPr>
        <w:t>gather knowledge</w:t>
      </w:r>
      <w:r w:rsidR="00047DEB" w:rsidRPr="00E1399A">
        <w:rPr>
          <w:sz w:val="24"/>
        </w:rPr>
        <w:t xml:space="preserve"> and make informed decisions</w:t>
      </w:r>
      <w:r w:rsidR="00E1399A">
        <w:rPr>
          <w:sz w:val="24"/>
        </w:rPr>
        <w:t>.</w:t>
      </w:r>
    </w:p>
    <w:p w14:paraId="124222EC" w14:textId="77777777" w:rsidR="00047DEB" w:rsidRDefault="00762028" w:rsidP="00E14B7C">
      <w:pPr>
        <w:rPr>
          <w:sz w:val="24"/>
        </w:rPr>
      </w:pPr>
      <w:r w:rsidRPr="00441DBB">
        <w:rPr>
          <w:b/>
          <w:sz w:val="24"/>
          <w:u w:val="single"/>
        </w:rPr>
        <w:t xml:space="preserve">Clinical </w:t>
      </w:r>
      <w:r w:rsidR="00441DBB" w:rsidRPr="00441DBB">
        <w:rPr>
          <w:b/>
          <w:sz w:val="24"/>
          <w:u w:val="single"/>
        </w:rPr>
        <w:t>Training</w:t>
      </w:r>
      <w:r w:rsidRPr="00762028">
        <w:rPr>
          <w:sz w:val="24"/>
        </w:rPr>
        <w:t xml:space="preserve"> </w:t>
      </w:r>
      <w:r>
        <w:rPr>
          <w:sz w:val="24"/>
        </w:rPr>
        <w:t xml:space="preserve">– </w:t>
      </w:r>
      <w:r w:rsidR="00441DBB">
        <w:rPr>
          <w:sz w:val="24"/>
        </w:rPr>
        <w:t xml:space="preserve">Training may be required </w:t>
      </w:r>
      <w:r w:rsidR="00047DEB">
        <w:rPr>
          <w:sz w:val="24"/>
        </w:rPr>
        <w:t xml:space="preserve">in order </w:t>
      </w:r>
      <w:r w:rsidR="00441DBB">
        <w:rPr>
          <w:sz w:val="24"/>
        </w:rPr>
        <w:t xml:space="preserve">to have direct patient </w:t>
      </w:r>
      <w:r w:rsidR="00643D23">
        <w:rPr>
          <w:sz w:val="24"/>
        </w:rPr>
        <w:t>contact/</w:t>
      </w:r>
      <w:r w:rsidR="00441DBB">
        <w:rPr>
          <w:sz w:val="24"/>
        </w:rPr>
        <w:t>care experience</w:t>
      </w:r>
      <w:r w:rsidR="00047DEB">
        <w:rPr>
          <w:sz w:val="24"/>
        </w:rPr>
        <w:t xml:space="preserve">. Therefore, clinical training qualifies for EL hours </w:t>
      </w:r>
      <w:proofErr w:type="gramStart"/>
      <w:r w:rsidR="00047DEB">
        <w:rPr>
          <w:sz w:val="24"/>
        </w:rPr>
        <w:t>as long as</w:t>
      </w:r>
      <w:proofErr w:type="gramEnd"/>
      <w:r w:rsidR="00047DEB">
        <w:rPr>
          <w:sz w:val="24"/>
        </w:rPr>
        <w:t xml:space="preserve"> the training can be verified by a supervisor.</w:t>
      </w:r>
    </w:p>
    <w:p w14:paraId="0E4272C8" w14:textId="77777777" w:rsidR="00E14B7C" w:rsidRPr="00E14B7C" w:rsidRDefault="00047DEB" w:rsidP="00E14B7C">
      <w:pPr>
        <w:rPr>
          <w:b/>
          <w:sz w:val="24"/>
        </w:rPr>
      </w:pPr>
      <w:r w:rsidRPr="00047DEB">
        <w:rPr>
          <w:b/>
          <w:sz w:val="24"/>
          <w:u w:val="single"/>
        </w:rPr>
        <w:t>O</w:t>
      </w:r>
      <w:r w:rsidR="00E14B7C" w:rsidRPr="00047DEB">
        <w:rPr>
          <w:b/>
          <w:sz w:val="24"/>
          <w:u w:val="single"/>
        </w:rPr>
        <w:t xml:space="preserve">ther </w:t>
      </w:r>
      <w:r w:rsidRPr="00047DEB">
        <w:rPr>
          <w:b/>
          <w:sz w:val="24"/>
          <w:u w:val="single"/>
        </w:rPr>
        <w:t>T</w:t>
      </w:r>
      <w:r w:rsidR="00E14B7C" w:rsidRPr="00047DEB">
        <w:rPr>
          <w:b/>
          <w:sz w:val="24"/>
          <w:u w:val="single"/>
        </w:rPr>
        <w:t>rainings</w:t>
      </w:r>
      <w:r w:rsidR="00E14B7C">
        <w:rPr>
          <w:sz w:val="24"/>
        </w:rPr>
        <w:t xml:space="preserve"> </w:t>
      </w:r>
      <w:r>
        <w:rPr>
          <w:sz w:val="24"/>
        </w:rPr>
        <w:t xml:space="preserve">– In addition to clinical training, </w:t>
      </w:r>
      <w:r w:rsidR="006F7E4F">
        <w:rPr>
          <w:sz w:val="24"/>
        </w:rPr>
        <w:t>other trainings m</w:t>
      </w:r>
      <w:r w:rsidR="00E14B7C">
        <w:rPr>
          <w:sz w:val="24"/>
        </w:rPr>
        <w:t xml:space="preserve">ay </w:t>
      </w:r>
      <w:r w:rsidR="006F7E4F">
        <w:rPr>
          <w:sz w:val="24"/>
        </w:rPr>
        <w:t xml:space="preserve">also </w:t>
      </w:r>
      <w:r w:rsidR="00E14B7C">
        <w:rPr>
          <w:sz w:val="24"/>
        </w:rPr>
        <w:t>qualify for EL hours</w:t>
      </w:r>
      <w:r w:rsidR="006F7E4F">
        <w:rPr>
          <w:sz w:val="24"/>
        </w:rPr>
        <w:t>, such as training/orientation required for volunteer/internship/paid positions, pre-approved l</w:t>
      </w:r>
      <w:r w:rsidR="00643D23">
        <w:rPr>
          <w:sz w:val="24"/>
        </w:rPr>
        <w:t xml:space="preserve">eadership </w:t>
      </w:r>
      <w:r w:rsidR="00E14B7C">
        <w:rPr>
          <w:sz w:val="24"/>
        </w:rPr>
        <w:t>development</w:t>
      </w:r>
      <w:r w:rsidR="006F7E4F">
        <w:rPr>
          <w:sz w:val="24"/>
        </w:rPr>
        <w:t xml:space="preserve"> training programs</w:t>
      </w:r>
      <w:r w:rsidR="00E14B7C">
        <w:rPr>
          <w:sz w:val="24"/>
        </w:rPr>
        <w:t xml:space="preserve">, cultural </w:t>
      </w:r>
      <w:r w:rsidR="00643D23">
        <w:rPr>
          <w:sz w:val="24"/>
        </w:rPr>
        <w:t>diversity</w:t>
      </w:r>
      <w:r w:rsidR="006F7E4F">
        <w:rPr>
          <w:sz w:val="24"/>
        </w:rPr>
        <w:t xml:space="preserve"> training programs</w:t>
      </w:r>
      <w:r w:rsidR="00E14B7C">
        <w:rPr>
          <w:sz w:val="24"/>
        </w:rPr>
        <w:t xml:space="preserve">, </w:t>
      </w:r>
      <w:r w:rsidR="006F7E4F">
        <w:rPr>
          <w:sz w:val="24"/>
        </w:rPr>
        <w:t xml:space="preserve">Victim Advocate and </w:t>
      </w:r>
      <w:r w:rsidR="00E14B7C">
        <w:rPr>
          <w:sz w:val="24"/>
        </w:rPr>
        <w:t xml:space="preserve">Green Dot Bystander </w:t>
      </w:r>
      <w:r w:rsidR="00643D23">
        <w:rPr>
          <w:sz w:val="24"/>
        </w:rPr>
        <w:t>training</w:t>
      </w:r>
      <w:r w:rsidR="006F7E4F">
        <w:rPr>
          <w:sz w:val="24"/>
        </w:rPr>
        <w:t>s.</w:t>
      </w:r>
    </w:p>
    <w:p w14:paraId="263A1B3B" w14:textId="77777777" w:rsidR="00E14B7C" w:rsidRDefault="00643D23" w:rsidP="006645C5">
      <w:pPr>
        <w:rPr>
          <w:sz w:val="24"/>
        </w:rPr>
      </w:pPr>
      <w:r w:rsidRPr="00643D23">
        <w:rPr>
          <w:b/>
          <w:sz w:val="24"/>
          <w:u w:val="single"/>
        </w:rPr>
        <w:t>Clinical Experience</w:t>
      </w:r>
      <w:r>
        <w:rPr>
          <w:sz w:val="24"/>
        </w:rPr>
        <w:t xml:space="preserve"> – Experience in the healthcare setting demonstrates your familiarity with and comfort in healthcare settings, that you know what you are getting into, and you have a desire to help patients.  Clinical experience can be </w:t>
      </w:r>
      <w:r w:rsidR="00E14B7C">
        <w:rPr>
          <w:sz w:val="24"/>
        </w:rPr>
        <w:t xml:space="preserve">gained through </w:t>
      </w:r>
      <w:r>
        <w:rPr>
          <w:sz w:val="24"/>
        </w:rPr>
        <w:t>volunteer</w:t>
      </w:r>
      <w:r w:rsidR="00E14B7C">
        <w:rPr>
          <w:sz w:val="24"/>
        </w:rPr>
        <w:t>ing</w:t>
      </w:r>
      <w:r>
        <w:rPr>
          <w:sz w:val="24"/>
        </w:rPr>
        <w:t>, internship</w:t>
      </w:r>
      <w:r w:rsidR="00E14B7C">
        <w:rPr>
          <w:sz w:val="24"/>
        </w:rPr>
        <w:t>s</w:t>
      </w:r>
      <w:r>
        <w:rPr>
          <w:sz w:val="24"/>
        </w:rPr>
        <w:t>, or paid</w:t>
      </w:r>
      <w:r w:rsidR="00E14B7C">
        <w:rPr>
          <w:sz w:val="24"/>
        </w:rPr>
        <w:t xml:space="preserve"> positions</w:t>
      </w:r>
      <w:r>
        <w:rPr>
          <w:sz w:val="24"/>
        </w:rPr>
        <w:t>.</w:t>
      </w:r>
    </w:p>
    <w:p w14:paraId="1E335F3B" w14:textId="77777777" w:rsidR="00E14B7C" w:rsidRDefault="00762028" w:rsidP="006645C5">
      <w:pPr>
        <w:rPr>
          <w:sz w:val="24"/>
        </w:rPr>
      </w:pPr>
      <w:r w:rsidRPr="00441DBB">
        <w:rPr>
          <w:b/>
          <w:sz w:val="24"/>
          <w:u w:val="single"/>
        </w:rPr>
        <w:t>Volunteering</w:t>
      </w:r>
      <w:r w:rsidRPr="00762028">
        <w:rPr>
          <w:sz w:val="24"/>
        </w:rPr>
        <w:t xml:space="preserve"> – </w:t>
      </w:r>
      <w:r w:rsidR="006F7E4F">
        <w:rPr>
          <w:sz w:val="24"/>
        </w:rPr>
        <w:t>M</w:t>
      </w:r>
      <w:r w:rsidR="00643D23">
        <w:rPr>
          <w:sz w:val="24"/>
        </w:rPr>
        <w:t>eet</w:t>
      </w:r>
      <w:r w:rsidR="006F7E4F">
        <w:rPr>
          <w:sz w:val="24"/>
        </w:rPr>
        <w:t>s/addresses</w:t>
      </w:r>
      <w:r w:rsidR="00643D23">
        <w:rPr>
          <w:sz w:val="24"/>
        </w:rPr>
        <w:t xml:space="preserve"> a community need</w:t>
      </w:r>
      <w:r w:rsidR="006F7E4F">
        <w:rPr>
          <w:sz w:val="24"/>
        </w:rPr>
        <w:t xml:space="preserve"> and helps a disadvantaged, underserved, marginalized or vulnerable population</w:t>
      </w:r>
      <w:r w:rsidR="00643D23">
        <w:rPr>
          <w:sz w:val="24"/>
        </w:rPr>
        <w:t xml:space="preserve">. Both </w:t>
      </w:r>
      <w:r w:rsidR="00643D23" w:rsidRPr="006F7E4F">
        <w:rPr>
          <w:sz w:val="24"/>
          <w:u w:val="single"/>
        </w:rPr>
        <w:t>clinical and non-clinical</w:t>
      </w:r>
      <w:r w:rsidR="00643D23">
        <w:rPr>
          <w:sz w:val="24"/>
        </w:rPr>
        <w:t xml:space="preserve"> volunteer</w:t>
      </w:r>
      <w:r w:rsidR="00E1399A">
        <w:rPr>
          <w:sz w:val="24"/>
        </w:rPr>
        <w:t xml:space="preserve"> activities </w:t>
      </w:r>
      <w:r w:rsidR="006F7E4F">
        <w:rPr>
          <w:sz w:val="24"/>
        </w:rPr>
        <w:t>qualif</w:t>
      </w:r>
      <w:r w:rsidR="00E1399A">
        <w:rPr>
          <w:sz w:val="24"/>
        </w:rPr>
        <w:t>y</w:t>
      </w:r>
      <w:r w:rsidR="006F7E4F">
        <w:rPr>
          <w:sz w:val="24"/>
        </w:rPr>
        <w:t xml:space="preserve"> for EL hours</w:t>
      </w:r>
      <w:r w:rsidR="00643D23">
        <w:rPr>
          <w:sz w:val="24"/>
        </w:rPr>
        <w:t xml:space="preserve">. </w:t>
      </w:r>
      <w:r w:rsidR="006F7E4F">
        <w:rPr>
          <w:sz w:val="24"/>
        </w:rPr>
        <w:t xml:space="preserve">It’s important to be aware of </w:t>
      </w:r>
      <w:r w:rsidR="00643D23">
        <w:rPr>
          <w:sz w:val="24"/>
        </w:rPr>
        <w:t>social problems</w:t>
      </w:r>
      <w:r w:rsidR="00E1399A">
        <w:rPr>
          <w:sz w:val="24"/>
        </w:rPr>
        <w:t>/circumstances</w:t>
      </w:r>
      <w:r w:rsidR="00643D23">
        <w:rPr>
          <w:sz w:val="24"/>
        </w:rPr>
        <w:t xml:space="preserve"> that potentially impact health. Seek to learn about people with different backgrounds, social identities, lived experiences, </w:t>
      </w:r>
      <w:r w:rsidR="00E1399A">
        <w:rPr>
          <w:sz w:val="24"/>
        </w:rPr>
        <w:t xml:space="preserve">cultures, </w:t>
      </w:r>
      <w:r w:rsidR="00643D23">
        <w:rPr>
          <w:sz w:val="24"/>
        </w:rPr>
        <w:t xml:space="preserve">faiths, </w:t>
      </w:r>
      <w:r w:rsidR="00E1399A">
        <w:rPr>
          <w:sz w:val="24"/>
        </w:rPr>
        <w:t xml:space="preserve">etc. </w:t>
      </w:r>
      <w:r w:rsidR="00643D23">
        <w:rPr>
          <w:sz w:val="24"/>
        </w:rPr>
        <w:t>than yours.</w:t>
      </w:r>
      <w:r w:rsidR="00E14B7C">
        <w:rPr>
          <w:sz w:val="24"/>
        </w:rPr>
        <w:t xml:space="preserve">  Connect your interests, hobbies, talents, etc. to service to the community.  </w:t>
      </w:r>
    </w:p>
    <w:p w14:paraId="33D92823" w14:textId="77777777" w:rsidR="008C19F4" w:rsidRDefault="00762028" w:rsidP="00E1399A">
      <w:pPr>
        <w:rPr>
          <w:sz w:val="24"/>
        </w:rPr>
      </w:pPr>
      <w:r w:rsidRPr="00643D23">
        <w:rPr>
          <w:b/>
          <w:sz w:val="24"/>
          <w:u w:val="single"/>
        </w:rPr>
        <w:t>Research</w:t>
      </w:r>
      <w:r w:rsidRPr="00762028">
        <w:rPr>
          <w:sz w:val="24"/>
        </w:rPr>
        <w:t xml:space="preserve"> </w:t>
      </w:r>
      <w:r>
        <w:rPr>
          <w:sz w:val="24"/>
        </w:rPr>
        <w:t>–</w:t>
      </w:r>
      <w:r w:rsidRPr="00762028">
        <w:rPr>
          <w:sz w:val="24"/>
        </w:rPr>
        <w:t xml:space="preserve"> </w:t>
      </w:r>
      <w:r w:rsidR="00E1399A">
        <w:rPr>
          <w:sz w:val="24"/>
        </w:rPr>
        <w:t xml:space="preserve">Research is highly valued in healthcare. </w:t>
      </w:r>
      <w:r w:rsidR="00643D23">
        <w:rPr>
          <w:sz w:val="24"/>
        </w:rPr>
        <w:t xml:space="preserve">There are many undergraduate research opportunities. Review resources and find an issue/topic of interest.  Research experience demonstrates critical thinking, problem solving, organization, attention to detail, and interest in solutions, exploration and innovation. </w:t>
      </w:r>
    </w:p>
    <w:p w14:paraId="2CE5880E" w14:textId="77777777" w:rsidR="00E1399A" w:rsidRPr="00E1399A" w:rsidRDefault="00E1399A" w:rsidP="00E1399A">
      <w:pPr>
        <w:spacing w:after="0" w:line="240" w:lineRule="auto"/>
        <w:rPr>
          <w:b/>
          <w:sz w:val="24"/>
        </w:rPr>
      </w:pPr>
      <w:r w:rsidRPr="00E1399A">
        <w:rPr>
          <w:b/>
          <w:sz w:val="24"/>
        </w:rPr>
        <w:t xml:space="preserve">Refer to EL resources on the IMS </w:t>
      </w:r>
      <w:proofErr w:type="gramStart"/>
      <w:r w:rsidRPr="00E1399A">
        <w:rPr>
          <w:b/>
          <w:sz w:val="24"/>
        </w:rPr>
        <w:t>website, and</w:t>
      </w:r>
      <w:proofErr w:type="gramEnd"/>
      <w:r w:rsidRPr="00E1399A">
        <w:rPr>
          <w:b/>
          <w:sz w:val="24"/>
        </w:rPr>
        <w:t xml:space="preserve"> meet with </w:t>
      </w:r>
      <w:r>
        <w:rPr>
          <w:b/>
          <w:sz w:val="24"/>
        </w:rPr>
        <w:t xml:space="preserve">the </w:t>
      </w:r>
      <w:r w:rsidRPr="00E1399A">
        <w:rPr>
          <w:b/>
          <w:sz w:val="24"/>
        </w:rPr>
        <w:t xml:space="preserve">Community Coordinator </w:t>
      </w:r>
      <w:r>
        <w:rPr>
          <w:b/>
          <w:sz w:val="24"/>
        </w:rPr>
        <w:t>regularly for advice</w:t>
      </w:r>
      <w:r w:rsidRPr="00E1399A">
        <w:rPr>
          <w:b/>
          <w:sz w:val="24"/>
        </w:rPr>
        <w:t>.</w:t>
      </w:r>
    </w:p>
    <w:sectPr w:rsidR="00E1399A" w:rsidRPr="00E1399A" w:rsidSect="00762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0C2"/>
    <w:multiLevelType w:val="hybridMultilevel"/>
    <w:tmpl w:val="464A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4147"/>
    <w:multiLevelType w:val="hybridMultilevel"/>
    <w:tmpl w:val="6B12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6EDA"/>
    <w:multiLevelType w:val="hybridMultilevel"/>
    <w:tmpl w:val="F23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378E"/>
    <w:multiLevelType w:val="hybridMultilevel"/>
    <w:tmpl w:val="1B4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7F93"/>
    <w:multiLevelType w:val="hybridMultilevel"/>
    <w:tmpl w:val="4182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6707"/>
    <w:multiLevelType w:val="hybridMultilevel"/>
    <w:tmpl w:val="A2AC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5557"/>
    <w:multiLevelType w:val="hybridMultilevel"/>
    <w:tmpl w:val="6B2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26B33"/>
    <w:multiLevelType w:val="hybridMultilevel"/>
    <w:tmpl w:val="8D9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0B"/>
    <w:rsid w:val="00047DEB"/>
    <w:rsid w:val="00193598"/>
    <w:rsid w:val="003F1687"/>
    <w:rsid w:val="004256BA"/>
    <w:rsid w:val="00441DBB"/>
    <w:rsid w:val="00466C3A"/>
    <w:rsid w:val="00526BF3"/>
    <w:rsid w:val="00550DE5"/>
    <w:rsid w:val="005D1376"/>
    <w:rsid w:val="00643D23"/>
    <w:rsid w:val="006645C5"/>
    <w:rsid w:val="006F7E4F"/>
    <w:rsid w:val="00710510"/>
    <w:rsid w:val="00751C35"/>
    <w:rsid w:val="00762028"/>
    <w:rsid w:val="008420C5"/>
    <w:rsid w:val="0085030B"/>
    <w:rsid w:val="0087385D"/>
    <w:rsid w:val="008C19F4"/>
    <w:rsid w:val="008D3B6A"/>
    <w:rsid w:val="009D170D"/>
    <w:rsid w:val="00A54902"/>
    <w:rsid w:val="00A74AF4"/>
    <w:rsid w:val="00AE5ECC"/>
    <w:rsid w:val="00B01A33"/>
    <w:rsid w:val="00B304C2"/>
    <w:rsid w:val="00BD227A"/>
    <w:rsid w:val="00C93D35"/>
    <w:rsid w:val="00CC1BBB"/>
    <w:rsid w:val="00D17DE0"/>
    <w:rsid w:val="00DB3330"/>
    <w:rsid w:val="00DE5050"/>
    <w:rsid w:val="00E1399A"/>
    <w:rsid w:val="00E14B7C"/>
    <w:rsid w:val="00E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301E"/>
  <w15:chartTrackingRefBased/>
  <w15:docId w15:val="{70CAE6A3-69B9-455B-A6F1-A156C9B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A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Stitely, Heather</dc:creator>
  <cp:keywords/>
  <dc:description/>
  <cp:lastModifiedBy>Xiaoling Huang</cp:lastModifiedBy>
  <cp:revision>2</cp:revision>
  <cp:lastPrinted>2019-05-07T19:58:00Z</cp:lastPrinted>
  <dcterms:created xsi:type="dcterms:W3CDTF">2020-07-06T01:31:00Z</dcterms:created>
  <dcterms:modified xsi:type="dcterms:W3CDTF">2020-07-06T01:31:00Z</dcterms:modified>
</cp:coreProperties>
</file>